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05" w:rsidRDefault="00716D05" w:rsidP="00716D05">
      <w:pPr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jc w:val="center"/>
        <w:rPr>
          <w:rFonts w:ascii="Arial" w:hAnsi="Arial" w:cs="Arial"/>
          <w:b/>
          <w:sz w:val="32"/>
          <w:szCs w:val="32"/>
        </w:rPr>
      </w:pPr>
    </w:p>
    <w:p w:rsidR="00716D05" w:rsidRDefault="00716D05" w:rsidP="00716D05">
      <w:pPr>
        <w:jc w:val="center"/>
        <w:rPr>
          <w:rFonts w:ascii="Arial" w:hAnsi="Arial" w:cs="Arial"/>
          <w:b/>
          <w:sz w:val="28"/>
        </w:rPr>
      </w:pPr>
    </w:p>
    <w:p w:rsidR="00716D05" w:rsidRPr="00293CD7" w:rsidRDefault="00716D05" w:rsidP="00716D05">
      <w:pPr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 w:rsidRPr="00293CD7">
        <w:rPr>
          <w:rFonts w:ascii="Arial" w:hAnsi="Arial" w:cs="Arial"/>
          <w:b/>
          <w:sz w:val="28"/>
        </w:rPr>
        <w:t>Rutherford Appleton Laboratory</w:t>
      </w:r>
    </w:p>
    <w:p w:rsidR="00716D05" w:rsidRDefault="00716D05" w:rsidP="00716D05">
      <w:pPr>
        <w:jc w:val="center"/>
        <w:rPr>
          <w:rFonts w:ascii="Arial" w:hAnsi="Arial" w:cs="Arial"/>
          <w:b/>
          <w:sz w:val="28"/>
        </w:rPr>
      </w:pPr>
    </w:p>
    <w:p w:rsidR="00716D05" w:rsidRPr="00293CD7" w:rsidRDefault="00716D05" w:rsidP="00716D05">
      <w:pPr>
        <w:jc w:val="center"/>
        <w:rPr>
          <w:rFonts w:ascii="Arial" w:hAnsi="Arial" w:cs="Arial"/>
          <w:b/>
          <w:sz w:val="28"/>
        </w:rPr>
      </w:pPr>
    </w:p>
    <w:p w:rsidR="00716D05" w:rsidRPr="00293CD7" w:rsidRDefault="00716D05" w:rsidP="00716D05">
      <w:pPr>
        <w:rPr>
          <w:rFonts w:ascii="Arial" w:hAnsi="Arial" w:cs="Arial"/>
          <w:b/>
          <w:sz w:val="28"/>
        </w:rPr>
      </w:pPr>
    </w:p>
    <w:p w:rsidR="00716D05" w:rsidRPr="00AE5F37" w:rsidRDefault="00716D05" w:rsidP="00716D05">
      <w:pPr>
        <w:jc w:val="center"/>
        <w:rPr>
          <w:rFonts w:ascii="Arial" w:hAnsi="Arial" w:cs="Arial"/>
          <w:sz w:val="28"/>
        </w:rPr>
      </w:pPr>
      <w:r w:rsidRPr="00AE5F37">
        <w:rPr>
          <w:rFonts w:ascii="Arial" w:hAnsi="Arial" w:cs="Arial"/>
          <w:sz w:val="28"/>
        </w:rPr>
        <w:t>GROUNDS MAINTENANCE</w:t>
      </w:r>
    </w:p>
    <w:p w:rsidR="00716D05" w:rsidRPr="00AE5F37" w:rsidRDefault="00716D05" w:rsidP="00716D05">
      <w:pPr>
        <w:jc w:val="center"/>
        <w:rPr>
          <w:rFonts w:ascii="Arial" w:hAnsi="Arial" w:cs="Arial"/>
          <w:sz w:val="28"/>
        </w:rPr>
      </w:pPr>
      <w:r w:rsidRPr="00AE5F37">
        <w:rPr>
          <w:rFonts w:ascii="Arial" w:hAnsi="Arial" w:cs="Arial"/>
          <w:sz w:val="28"/>
        </w:rPr>
        <w:t>TERM CONTRACT</w:t>
      </w:r>
    </w:p>
    <w:p w:rsidR="00716D05" w:rsidRDefault="00716D05" w:rsidP="00716D05">
      <w:pPr>
        <w:jc w:val="center"/>
        <w:rPr>
          <w:rFonts w:ascii="Arial" w:hAnsi="Arial" w:cs="Arial"/>
          <w:b/>
          <w:sz w:val="28"/>
        </w:rPr>
      </w:pPr>
    </w:p>
    <w:p w:rsidR="00716D05" w:rsidRPr="00293CD7" w:rsidRDefault="00716D05" w:rsidP="00716D05">
      <w:pPr>
        <w:jc w:val="center"/>
        <w:rPr>
          <w:rFonts w:ascii="Arial" w:hAnsi="Arial" w:cs="Arial"/>
          <w:b/>
          <w:sz w:val="28"/>
        </w:rPr>
      </w:pPr>
    </w:p>
    <w:p w:rsidR="00716D05" w:rsidRPr="005330D4" w:rsidRDefault="00716D05" w:rsidP="00716D05">
      <w:pPr>
        <w:jc w:val="center"/>
        <w:rPr>
          <w:rFonts w:ascii="Arial" w:hAnsi="Arial" w:cs="Arial"/>
          <w:b/>
          <w:sz w:val="28"/>
          <w:szCs w:val="28"/>
        </w:rPr>
      </w:pPr>
      <w:r w:rsidRPr="005330D4">
        <w:rPr>
          <w:rFonts w:ascii="Arial" w:hAnsi="Arial" w:cs="Arial"/>
          <w:b/>
          <w:sz w:val="28"/>
          <w:szCs w:val="28"/>
        </w:rPr>
        <w:t xml:space="preserve">INTERIOR PLANT DISPLAYS </w:t>
      </w:r>
    </w:p>
    <w:p w:rsidR="00716D05" w:rsidRPr="00293CD7" w:rsidRDefault="00716D05" w:rsidP="00716D05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COLOUR CODES KEY</w:t>
      </w:r>
    </w:p>
    <w:p w:rsidR="00716D05" w:rsidRDefault="00716D05" w:rsidP="00716D05">
      <w:pPr>
        <w:tabs>
          <w:tab w:val="left" w:pos="3700"/>
        </w:tabs>
        <w:rPr>
          <w:rFonts w:ascii="Arial" w:hAnsi="Arial" w:cs="Arial"/>
        </w:rPr>
      </w:pPr>
    </w:p>
    <w:p w:rsidR="00716D05" w:rsidRDefault="00716D05" w:rsidP="00716D05">
      <w:pPr>
        <w:tabs>
          <w:tab w:val="left" w:pos="3700"/>
        </w:tabs>
        <w:rPr>
          <w:rFonts w:ascii="Arial" w:hAnsi="Arial" w:cs="Arial"/>
        </w:rPr>
      </w:pPr>
    </w:p>
    <w:p w:rsidR="00716D05" w:rsidRDefault="00716D05" w:rsidP="00716D05">
      <w:pPr>
        <w:tabs>
          <w:tab w:val="left" w:pos="3700"/>
        </w:tabs>
        <w:rPr>
          <w:rFonts w:ascii="Arial" w:hAnsi="Arial" w:cs="Arial"/>
        </w:rPr>
      </w:pPr>
    </w:p>
    <w:p w:rsidR="00716D05" w:rsidRPr="00AE5F37" w:rsidRDefault="00716D05" w:rsidP="00716D05">
      <w:pPr>
        <w:rPr>
          <w:rFonts w:ascii="Arial" w:hAnsi="Arial" w:cs="Arial"/>
          <w:sz w:val="28"/>
          <w:szCs w:val="28"/>
        </w:rPr>
      </w:pPr>
      <w:r w:rsidRPr="00AE5F37">
        <w:rPr>
          <w:rFonts w:ascii="Arial" w:hAnsi="Arial" w:cs="Arial"/>
          <w:sz w:val="28"/>
          <w:szCs w:val="28"/>
        </w:rPr>
        <w:t>The following colour code is to be applied to the drawings applicable to Appendix 3.</w:t>
      </w:r>
    </w:p>
    <w:p w:rsidR="00716D05" w:rsidRPr="00AE5F37" w:rsidRDefault="00716D05" w:rsidP="00716D05">
      <w:pPr>
        <w:rPr>
          <w:rFonts w:ascii="Arial" w:hAnsi="Arial" w:cs="Arial"/>
          <w:sz w:val="28"/>
          <w:szCs w:val="28"/>
        </w:rPr>
      </w:pPr>
    </w:p>
    <w:p w:rsidR="00716D05" w:rsidRPr="00AE5F37" w:rsidRDefault="00716D05" w:rsidP="00716D05">
      <w:pPr>
        <w:rPr>
          <w:rFonts w:ascii="Arial" w:hAnsi="Arial" w:cs="Arial"/>
          <w:sz w:val="28"/>
          <w:szCs w:val="28"/>
        </w:rPr>
      </w:pPr>
    </w:p>
    <w:p w:rsidR="00716D05" w:rsidRPr="00AE5F37" w:rsidRDefault="00716D05" w:rsidP="00716D05">
      <w:pPr>
        <w:rPr>
          <w:rFonts w:ascii="Arial" w:hAnsi="Arial" w:cs="Arial"/>
          <w:sz w:val="28"/>
          <w:szCs w:val="28"/>
        </w:rPr>
      </w:pPr>
      <w:r w:rsidRPr="00AE5F37">
        <w:rPr>
          <w:rFonts w:ascii="Arial" w:hAnsi="Arial" w:cs="Arial"/>
          <w:sz w:val="28"/>
          <w:szCs w:val="28"/>
        </w:rPr>
        <w:t>Interior plant locations marked in</w:t>
      </w:r>
      <w:r w:rsidRPr="00AE5F37">
        <w:rPr>
          <w:rFonts w:ascii="Arial" w:hAnsi="Arial" w:cs="Arial"/>
          <w:sz w:val="28"/>
          <w:szCs w:val="28"/>
        </w:rPr>
        <w:tab/>
      </w:r>
      <w:r w:rsidRPr="00AE5F37">
        <w:rPr>
          <w:rFonts w:ascii="Arial" w:hAnsi="Arial" w:cs="Arial"/>
          <w:sz w:val="28"/>
          <w:szCs w:val="28"/>
        </w:rPr>
        <w:tab/>
      </w:r>
      <w:r w:rsidRPr="00AE5F37">
        <w:rPr>
          <w:rFonts w:ascii="Arial" w:hAnsi="Arial" w:cs="Arial"/>
          <w:sz w:val="28"/>
          <w:szCs w:val="28"/>
        </w:rPr>
        <w:tab/>
      </w:r>
      <w:r w:rsidRPr="00AE5F37">
        <w:rPr>
          <w:rFonts w:ascii="Arial" w:hAnsi="Arial" w:cs="Arial"/>
          <w:sz w:val="28"/>
          <w:szCs w:val="28"/>
          <w:highlight w:val="green"/>
        </w:rPr>
        <w:t>Green</w:t>
      </w:r>
      <w:r w:rsidRPr="00AE5F37">
        <w:rPr>
          <w:rFonts w:ascii="Arial" w:hAnsi="Arial" w:cs="Arial"/>
          <w:sz w:val="28"/>
          <w:szCs w:val="28"/>
        </w:rPr>
        <w:t>.</w:t>
      </w:r>
    </w:p>
    <w:p w:rsidR="00716D05" w:rsidRPr="00AE5F37" w:rsidRDefault="00716D05" w:rsidP="00716D05">
      <w:pPr>
        <w:rPr>
          <w:rFonts w:ascii="Arial" w:hAnsi="Arial" w:cs="Arial"/>
          <w:sz w:val="28"/>
          <w:szCs w:val="28"/>
        </w:rPr>
      </w:pPr>
      <w:r w:rsidRPr="00AE5F37">
        <w:rPr>
          <w:rFonts w:ascii="Arial" w:hAnsi="Arial" w:cs="Arial"/>
          <w:sz w:val="28"/>
          <w:szCs w:val="28"/>
        </w:rPr>
        <w:t xml:space="preserve">Artificial plant locations marked in </w:t>
      </w:r>
      <w:r w:rsidRPr="00AE5F37">
        <w:rPr>
          <w:rFonts w:ascii="Arial" w:hAnsi="Arial" w:cs="Arial"/>
          <w:sz w:val="28"/>
          <w:szCs w:val="28"/>
        </w:rPr>
        <w:tab/>
      </w:r>
      <w:r w:rsidRPr="00AE5F37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AE5F37">
        <w:rPr>
          <w:rFonts w:ascii="Arial" w:hAnsi="Arial" w:cs="Arial"/>
          <w:sz w:val="28"/>
          <w:szCs w:val="28"/>
          <w:highlight w:val="cyan"/>
        </w:rPr>
        <w:t>Blue</w:t>
      </w:r>
      <w:r w:rsidRPr="00AE5F37">
        <w:rPr>
          <w:rFonts w:ascii="Arial" w:hAnsi="Arial" w:cs="Arial"/>
          <w:sz w:val="28"/>
          <w:szCs w:val="28"/>
        </w:rPr>
        <w:t>.</w:t>
      </w:r>
    </w:p>
    <w:p w:rsidR="00716D05" w:rsidRPr="00AE5F37" w:rsidRDefault="00716D05" w:rsidP="00716D05">
      <w:pPr>
        <w:rPr>
          <w:rFonts w:ascii="Arial" w:hAnsi="Arial" w:cs="Arial"/>
          <w:sz w:val="28"/>
          <w:szCs w:val="28"/>
        </w:rPr>
      </w:pPr>
      <w:r w:rsidRPr="00AE5F37">
        <w:rPr>
          <w:rFonts w:ascii="Arial" w:hAnsi="Arial" w:cs="Arial"/>
          <w:sz w:val="28"/>
          <w:szCs w:val="28"/>
        </w:rPr>
        <w:t xml:space="preserve">Available Water point locations marked in </w:t>
      </w:r>
      <w:r w:rsidRPr="00AE5F37">
        <w:rPr>
          <w:rFonts w:ascii="Arial" w:hAnsi="Arial" w:cs="Arial"/>
          <w:sz w:val="28"/>
          <w:szCs w:val="28"/>
        </w:rPr>
        <w:tab/>
      </w:r>
      <w:r w:rsidRPr="00AE5F37">
        <w:rPr>
          <w:rFonts w:ascii="Arial" w:hAnsi="Arial" w:cs="Arial"/>
          <w:sz w:val="28"/>
          <w:szCs w:val="28"/>
          <w:highlight w:val="red"/>
        </w:rPr>
        <w:t>Red</w:t>
      </w:r>
      <w:r w:rsidRPr="00AE5F37">
        <w:rPr>
          <w:rFonts w:ascii="Arial" w:hAnsi="Arial" w:cs="Arial"/>
          <w:sz w:val="28"/>
          <w:szCs w:val="28"/>
        </w:rPr>
        <w:t>.</w:t>
      </w:r>
    </w:p>
    <w:p w:rsidR="00716D05" w:rsidRPr="0009393D" w:rsidRDefault="00716D05" w:rsidP="00716D05">
      <w:pPr>
        <w:tabs>
          <w:tab w:val="left" w:pos="3700"/>
        </w:tabs>
        <w:rPr>
          <w:rFonts w:ascii="Arial" w:hAnsi="Arial" w:cs="Arial"/>
        </w:rPr>
      </w:pPr>
    </w:p>
    <w:p w:rsidR="00454C0F" w:rsidRDefault="00454C0F"/>
    <w:sectPr w:rsidR="00454C0F" w:rsidSect="00240D43">
      <w:headerReference w:type="even" r:id="rId5"/>
      <w:headerReference w:type="default" r:id="rId6"/>
      <w:footerReference w:type="default" r:id="rId7"/>
      <w:headerReference w:type="first" r:id="rId8"/>
      <w:pgSz w:w="11907" w:h="16840" w:code="9"/>
      <w:pgMar w:top="1701" w:right="2268" w:bottom="1843" w:left="1276" w:header="425" w:footer="4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65" w:rsidRDefault="00716D05" w:rsidP="00800765">
    <w:pPr>
      <w:pStyle w:val="Footer"/>
      <w:jc w:val="center"/>
      <w:rPr>
        <w:rFonts w:ascii="Arial" w:hAnsi="Arial" w:cs="Arial"/>
        <w:color w:val="339966"/>
        <w:sz w:val="18"/>
        <w:szCs w:val="18"/>
      </w:rPr>
    </w:pPr>
    <w:r w:rsidRPr="00645A93">
      <w:rPr>
        <w:rFonts w:ascii="Arial" w:hAnsi="Arial" w:cs="Arial"/>
        <w:color w:val="339966"/>
        <w:sz w:val="18"/>
        <w:szCs w:val="18"/>
      </w:rPr>
      <w:t>PBA Consulting</w:t>
    </w:r>
    <w:r>
      <w:rPr>
        <w:rFonts w:ascii="Arial" w:hAnsi="Arial" w:cs="Arial"/>
        <w:color w:val="339966"/>
        <w:sz w:val="18"/>
        <w:szCs w:val="18"/>
      </w:rPr>
      <w:t>,</w:t>
    </w:r>
    <w:r w:rsidRPr="00645A93">
      <w:rPr>
        <w:rFonts w:ascii="Arial" w:hAnsi="Arial" w:cs="Arial"/>
        <w:color w:val="339966"/>
        <w:sz w:val="18"/>
        <w:szCs w:val="18"/>
      </w:rPr>
      <w:t xml:space="preserve"> Bryn Gardens, Rake Road, </w:t>
    </w:r>
    <w:proofErr w:type="spellStart"/>
    <w:r w:rsidRPr="00645A93">
      <w:rPr>
        <w:rFonts w:ascii="Arial" w:hAnsi="Arial" w:cs="Arial"/>
        <w:color w:val="339966"/>
        <w:sz w:val="18"/>
        <w:szCs w:val="18"/>
      </w:rPr>
      <w:t>Liss</w:t>
    </w:r>
    <w:proofErr w:type="spellEnd"/>
    <w:r w:rsidRPr="00645A93">
      <w:rPr>
        <w:rFonts w:ascii="Arial" w:hAnsi="Arial" w:cs="Arial"/>
        <w:color w:val="339966"/>
        <w:sz w:val="18"/>
        <w:szCs w:val="18"/>
      </w:rPr>
      <w:t>, Hants, GU33 7HB</w:t>
    </w:r>
    <w:r>
      <w:rPr>
        <w:rFonts w:ascii="Arial" w:hAnsi="Arial" w:cs="Arial"/>
        <w:color w:val="339966"/>
        <w:sz w:val="18"/>
        <w:szCs w:val="18"/>
      </w:rPr>
      <w:t xml:space="preserve"> </w:t>
    </w:r>
    <w:r w:rsidRPr="00645A93">
      <w:rPr>
        <w:rFonts w:ascii="Arial" w:hAnsi="Arial" w:cs="Arial"/>
        <w:color w:val="339966"/>
        <w:sz w:val="18"/>
        <w:szCs w:val="18"/>
      </w:rPr>
      <w:t>Tel: 01730 893460</w:t>
    </w:r>
  </w:p>
  <w:p w:rsidR="00800765" w:rsidRDefault="00716D05" w:rsidP="00800765">
    <w:pPr>
      <w:pStyle w:val="Footer"/>
      <w:jc w:val="center"/>
      <w:rPr>
        <w:rFonts w:ascii="Arial" w:hAnsi="Arial" w:cs="Arial"/>
        <w:color w:val="339966"/>
        <w:sz w:val="18"/>
        <w:szCs w:val="18"/>
      </w:rPr>
    </w:pPr>
    <w:r w:rsidRPr="00645A93">
      <w:rPr>
        <w:rFonts w:ascii="Arial" w:hAnsi="Arial" w:cs="Arial"/>
        <w:color w:val="339966"/>
        <w:sz w:val="18"/>
        <w:szCs w:val="18"/>
      </w:rPr>
      <w:t xml:space="preserve">Fax: 01730 893470 E-mail: </w:t>
    </w:r>
    <w:hyperlink r:id="rId1" w:history="1">
      <w:r w:rsidRPr="00645A93">
        <w:rPr>
          <w:rStyle w:val="Hyperlink"/>
          <w:rFonts w:ascii="Arial" w:hAnsi="Arial" w:cs="Arial"/>
          <w:color w:val="339966"/>
          <w:sz w:val="18"/>
          <w:szCs w:val="18"/>
        </w:rPr>
        <w:t>pba@pba-consulting.co.uk</w:t>
      </w:r>
    </w:hyperlink>
    <w:r w:rsidRPr="00645A93">
      <w:rPr>
        <w:rFonts w:ascii="Arial" w:hAnsi="Arial" w:cs="Arial"/>
        <w:color w:val="339966"/>
        <w:sz w:val="18"/>
        <w:szCs w:val="18"/>
      </w:rPr>
      <w:t xml:space="preserve"> We</w:t>
    </w:r>
    <w:r>
      <w:rPr>
        <w:rFonts w:ascii="Arial" w:hAnsi="Arial" w:cs="Arial"/>
        <w:color w:val="339966"/>
        <w:sz w:val="18"/>
        <w:szCs w:val="18"/>
      </w:rPr>
      <w:t xml:space="preserve">bsite: </w:t>
    </w:r>
    <w:hyperlink r:id="rId2" w:history="1">
      <w:r w:rsidRPr="00C47D39">
        <w:rPr>
          <w:rStyle w:val="Hyperlink"/>
          <w:rFonts w:ascii="Arial" w:hAnsi="Arial" w:cs="Arial"/>
          <w:sz w:val="18"/>
          <w:szCs w:val="18"/>
        </w:rPr>
        <w:t>www.pba-consulting.co.uk</w:t>
      </w:r>
    </w:hyperlink>
  </w:p>
  <w:p w:rsidR="00800765" w:rsidRPr="00800765" w:rsidRDefault="00716D05" w:rsidP="00800765">
    <w:pPr>
      <w:pStyle w:val="Footer"/>
      <w:jc w:val="center"/>
      <w:rPr>
        <w:rFonts w:ascii="Arial" w:hAnsi="Arial" w:cs="Arial"/>
        <w:color w:val="339966"/>
        <w:sz w:val="16"/>
        <w:szCs w:val="16"/>
      </w:rPr>
    </w:pPr>
    <w:r w:rsidRPr="00800765">
      <w:rPr>
        <w:rFonts w:ascii="Arial" w:hAnsi="Arial" w:cs="Arial"/>
        <w:color w:val="339966"/>
        <w:sz w:val="16"/>
        <w:szCs w:val="16"/>
      </w:rPr>
      <w:t>PBA Consulting Partnership LLP (OC300728) Peter Barton &amp; Associates (Landscape Management) Ltd (3780052) trading collectively as PBA Cons</w:t>
    </w:r>
    <w:r w:rsidRPr="00800765">
      <w:rPr>
        <w:rFonts w:ascii="Arial" w:hAnsi="Arial" w:cs="Arial"/>
        <w:color w:val="339966"/>
        <w:sz w:val="16"/>
        <w:szCs w:val="16"/>
      </w:rPr>
      <w:t>ulting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65" w:rsidRDefault="00716D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21.1pt;height:168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65" w:rsidRDefault="00716D05" w:rsidP="00932D3B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4815205</wp:posOffset>
          </wp:positionH>
          <wp:positionV relativeFrom="paragraph">
            <wp:posOffset>-25400</wp:posOffset>
          </wp:positionV>
          <wp:extent cx="1612900" cy="1612900"/>
          <wp:effectExtent l="0" t="0" r="6350" b="6350"/>
          <wp:wrapNone/>
          <wp:docPr id="1" name="Picture 1" descr="note_header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te_header_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2900" cy="161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65" w:rsidRDefault="00716D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421.1pt;height:1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05"/>
    <w:rsid w:val="00454C0F"/>
    <w:rsid w:val="0071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05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16D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6D05"/>
    <w:rPr>
      <w:rFonts w:ascii="Courier" w:eastAsia="Times New Roman" w:hAnsi="Courier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716D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16D05"/>
    <w:rPr>
      <w:rFonts w:ascii="Courier" w:eastAsia="Times New Roman" w:hAnsi="Courier" w:cs="Times New Roman"/>
      <w:sz w:val="24"/>
      <w:szCs w:val="24"/>
    </w:rPr>
  </w:style>
  <w:style w:type="character" w:styleId="Hyperlink">
    <w:name w:val="Hyperlink"/>
    <w:basedOn w:val="DefaultParagraphFont"/>
    <w:rsid w:val="00716D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05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16D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6D05"/>
    <w:rPr>
      <w:rFonts w:ascii="Courier" w:eastAsia="Times New Roman" w:hAnsi="Courier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716D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16D05"/>
    <w:rPr>
      <w:rFonts w:ascii="Courier" w:eastAsia="Times New Roman" w:hAnsi="Courier" w:cs="Times New Roman"/>
      <w:sz w:val="24"/>
      <w:szCs w:val="24"/>
    </w:rPr>
  </w:style>
  <w:style w:type="character" w:styleId="Hyperlink">
    <w:name w:val="Hyperlink"/>
    <w:basedOn w:val="DefaultParagraphFont"/>
    <w:rsid w:val="00716D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ba-consulting.co.uk" TargetMode="External"/><Relationship Id="rId1" Type="http://schemas.openxmlformats.org/officeDocument/2006/relationships/hyperlink" Target="mailto:pba@pba-consulting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 SBS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Turner (UK SBS)</dc:creator>
  <cp:lastModifiedBy>Nicola Turner (UK SBS)</cp:lastModifiedBy>
  <cp:revision>1</cp:revision>
  <dcterms:created xsi:type="dcterms:W3CDTF">2015-10-08T12:28:00Z</dcterms:created>
  <dcterms:modified xsi:type="dcterms:W3CDTF">2015-10-08T12:30:00Z</dcterms:modified>
</cp:coreProperties>
</file>